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F7C7" w14:textId="77777777"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5D550B">
        <w:rPr>
          <w:rFonts w:asciiTheme="minorHAnsi" w:hAnsiTheme="minorHAnsi"/>
          <w:b/>
          <w:bCs/>
          <w:sz w:val="28"/>
          <w:szCs w:val="28"/>
        </w:rPr>
        <w:t>– P3 ORMO®</w:t>
      </w:r>
      <w:r w:rsidR="004C3DF0">
        <w:rPr>
          <w:rFonts w:asciiTheme="minorHAnsi" w:hAnsiTheme="minorHAnsi"/>
          <w:b/>
          <w:bCs/>
          <w:sz w:val="28"/>
          <w:szCs w:val="28"/>
        </w:rPr>
        <w:t xml:space="preserve"> Competition</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77777777" w:rsidR="003646CF" w:rsidRPr="003646CF"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r:id="rId11" w:history="1">
        <w:r w:rsidR="005D05BE" w:rsidRPr="006B48CD">
          <w:rPr>
            <w:rStyle w:val="Hyperlink"/>
            <w:rFonts w:asciiTheme="minorHAnsi" w:hAnsiTheme="minorHAnsi"/>
            <w:sz w:val="22"/>
            <w:szCs w:val="22"/>
          </w:rPr>
          <w:t>www.spar-ni.co.uk</w:t>
        </w:r>
      </w:hyperlink>
      <w:r w:rsidR="003646CF">
        <w:rPr>
          <w:rStyle w:val="Hyperlink"/>
          <w:rFonts w:asciiTheme="minorHAnsi" w:hAnsiTheme="minorHAnsi"/>
          <w:sz w:val="22"/>
          <w:szCs w:val="22"/>
        </w:rPr>
        <w:t>;</w:t>
      </w:r>
    </w:p>
    <w:p w14:paraId="246245F0" w14:textId="77777777" w:rsidR="003646CF" w:rsidRPr="003646CF" w:rsidRDefault="003646CF" w:rsidP="003646CF">
      <w:pPr>
        <w:pStyle w:val="Default"/>
        <w:numPr>
          <w:ilvl w:val="0"/>
          <w:numId w:val="7"/>
        </w:numPr>
        <w:ind w:left="1134" w:hanging="425"/>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00CC6FA0" w:rsidRPr="009F3E68">
        <w:rPr>
          <w:rFonts w:asciiTheme="minorHAnsi" w:hAnsiTheme="minorHAnsi"/>
          <w:sz w:val="22"/>
          <w:szCs w:val="22"/>
        </w:rPr>
        <w:t>the SPAR Faceb</w:t>
      </w:r>
      <w:r w:rsidR="00CA2064">
        <w:rPr>
          <w:rFonts w:asciiTheme="minorHAnsi" w:hAnsiTheme="minorHAnsi"/>
          <w:sz w:val="22"/>
          <w:szCs w:val="22"/>
        </w:rPr>
        <w:t>o</w:t>
      </w:r>
      <w:r w:rsidR="00CC6FA0" w:rsidRPr="009F3E68">
        <w:rPr>
          <w:rFonts w:asciiTheme="minorHAnsi" w:hAnsiTheme="minorHAnsi"/>
          <w:sz w:val="22"/>
          <w:szCs w:val="22"/>
        </w:rPr>
        <w:t xml:space="preserve">ok page: </w:t>
      </w:r>
      <w:hyperlink r:id="rId12" w:history="1">
        <w:r w:rsidR="002B0D2C" w:rsidRPr="009F3E68">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14:paraId="548E9D03" w14:textId="77777777" w:rsidR="003646CF" w:rsidRDefault="003646CF" w:rsidP="003646CF">
      <w:pPr>
        <w:pStyle w:val="Default"/>
        <w:numPr>
          <w:ilvl w:val="0"/>
          <w:numId w:val="7"/>
        </w:numPr>
        <w:ind w:left="1134" w:hanging="425"/>
        <w:jc w:val="both"/>
        <w:rPr>
          <w:rFonts w:asciiTheme="minorHAnsi" w:hAnsiTheme="minorHAnsi"/>
          <w:sz w:val="22"/>
          <w:szCs w:val="22"/>
        </w:rPr>
      </w:pPr>
      <w:r>
        <w:rPr>
          <w:rFonts w:asciiTheme="minorHAnsi" w:hAnsiTheme="minorHAnsi"/>
          <w:sz w:val="22"/>
          <w:szCs w:val="22"/>
        </w:rPr>
        <w:t xml:space="preserve">via </w:t>
      </w:r>
      <w:r w:rsidR="00CC6FA0" w:rsidRPr="009F3E68">
        <w:rPr>
          <w:rFonts w:asciiTheme="minorHAnsi" w:hAnsiTheme="minorHAnsi"/>
          <w:sz w:val="22"/>
          <w:szCs w:val="22"/>
        </w:rPr>
        <w:t>SPAR Twitter @SPARNI</w:t>
      </w:r>
      <w:r>
        <w:rPr>
          <w:rFonts w:asciiTheme="minorHAnsi" w:hAnsiTheme="minorHAnsi"/>
          <w:sz w:val="22"/>
          <w:szCs w:val="22"/>
        </w:rPr>
        <w:t>; or</w:t>
      </w:r>
    </w:p>
    <w:p w14:paraId="4F580137" w14:textId="77777777" w:rsidR="008B616D" w:rsidRDefault="00CC6FA0" w:rsidP="003646CF">
      <w:pPr>
        <w:pStyle w:val="Default"/>
        <w:numPr>
          <w:ilvl w:val="0"/>
          <w:numId w:val="7"/>
        </w:numPr>
        <w:ind w:left="1134" w:hanging="425"/>
        <w:jc w:val="both"/>
        <w:rPr>
          <w:rFonts w:asciiTheme="minorHAnsi" w:hAnsiTheme="minorHAnsi"/>
          <w:sz w:val="22"/>
          <w:szCs w:val="22"/>
        </w:rPr>
      </w:pPr>
      <w:r w:rsidRPr="009F3E68">
        <w:rPr>
          <w:rFonts w:asciiTheme="minorHAnsi" w:hAnsiTheme="minorHAnsi"/>
          <w:sz w:val="22"/>
          <w:szCs w:val="22"/>
        </w:rPr>
        <w:t xml:space="preserve">VIVO customers can enter on </w:t>
      </w:r>
      <w:hyperlink r:id="rId13" w:history="1">
        <w:r w:rsidRPr="009F3E68">
          <w:rPr>
            <w:rStyle w:val="Hyperlink"/>
            <w:rFonts w:asciiTheme="minorHAnsi" w:hAnsiTheme="minorHAnsi"/>
            <w:sz w:val="22"/>
            <w:szCs w:val="22"/>
          </w:rPr>
          <w:t>www.facebook.com/vivonorthernireland</w:t>
        </w:r>
      </w:hyperlink>
      <w:r w:rsidRPr="009F3E68">
        <w:rPr>
          <w:rFonts w:asciiTheme="minorHAnsi" w:hAnsiTheme="minorHAnsi"/>
          <w:sz w:val="22"/>
          <w:szCs w:val="22"/>
        </w:rPr>
        <w:t>.</w:t>
      </w:r>
      <w:r w:rsidR="003646CF">
        <w:rPr>
          <w:rFonts w:asciiTheme="minorHAnsi" w:hAnsiTheme="minorHAnsi"/>
          <w:sz w:val="22"/>
          <w:szCs w:val="22"/>
        </w:rPr>
        <w:t xml:space="preserve"> </w:t>
      </w:r>
    </w:p>
    <w:p w14:paraId="5DAB6C7B" w14:textId="77777777" w:rsidR="00E7448E" w:rsidRPr="009F3E68" w:rsidRDefault="00E7448E" w:rsidP="00CC6FA0">
      <w:pPr>
        <w:pStyle w:val="Default"/>
        <w:jc w:val="both"/>
        <w:rPr>
          <w:rFonts w:asciiTheme="minorHAnsi" w:hAnsiTheme="minorHAnsi"/>
          <w:sz w:val="22"/>
          <w:szCs w:val="22"/>
        </w:rPr>
      </w:pP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14:paraId="58168861" w14:textId="4BDFD29E"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website: [●];</w:t>
      </w:r>
      <w:r w:rsidR="00736767">
        <w:rPr>
          <w:rFonts w:asciiTheme="minorHAnsi" w:hAnsiTheme="minorHAnsi"/>
          <w:sz w:val="22"/>
          <w:szCs w:val="22"/>
        </w:rPr>
        <w:t xml:space="preserve"> complete form </w:t>
      </w:r>
    </w:p>
    <w:p w14:paraId="261845D3" w14:textId="0A058C12"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Facebook page: [●];</w:t>
      </w:r>
      <w:r w:rsidR="00736767">
        <w:rPr>
          <w:rFonts w:asciiTheme="minorHAnsi" w:hAnsiTheme="minorHAnsi"/>
          <w:sz w:val="22"/>
          <w:szCs w:val="22"/>
        </w:rPr>
        <w:t xml:space="preserve"> like and comment </w:t>
      </w:r>
    </w:p>
    <w:p w14:paraId="6A27212B" w14:textId="3F581E9B"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Twitter page: [●].</w:t>
      </w:r>
      <w:r w:rsidR="00736767">
        <w:rPr>
          <w:rFonts w:asciiTheme="minorHAnsi" w:hAnsiTheme="minorHAnsi"/>
          <w:sz w:val="22"/>
          <w:szCs w:val="22"/>
        </w:rPr>
        <w:t xml:space="preserve">  Like and comment </w:t>
      </w:r>
    </w:p>
    <w:p w14:paraId="6A05A809"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5A39BBE3" w14:textId="77777777" w:rsidR="003646CF" w:rsidRDefault="003646CF" w:rsidP="005C2217">
      <w:pPr>
        <w:pStyle w:val="Default"/>
        <w:jc w:val="both"/>
        <w:rPr>
          <w:rFonts w:asciiTheme="minorHAnsi" w:hAnsiTheme="minorHAnsi"/>
          <w:b/>
          <w:bCs/>
          <w:sz w:val="22"/>
          <w:szCs w:val="22"/>
        </w:rPr>
      </w:pPr>
    </w:p>
    <w:p w14:paraId="3B99B4FD" w14:textId="77777777"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 xml:space="preserve">: </w:t>
      </w:r>
      <w:proofErr w:type="gramStart"/>
      <w:r w:rsidR="00AF29DE">
        <w:rPr>
          <w:rFonts w:asciiTheme="minorHAnsi" w:hAnsiTheme="minorHAnsi"/>
          <w:b/>
          <w:bCs/>
          <w:sz w:val="22"/>
          <w:szCs w:val="22"/>
        </w:rPr>
        <w:t>05/06/2023</w:t>
      </w:r>
      <w:proofErr w:type="gramEnd"/>
    </w:p>
    <w:p w14:paraId="548D09D2" w14:textId="77777777"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AF29DE">
        <w:rPr>
          <w:rFonts w:asciiTheme="minorHAnsi" w:hAnsiTheme="minorHAnsi"/>
          <w:b/>
          <w:bCs/>
          <w:sz w:val="22"/>
          <w:szCs w:val="22"/>
        </w:rPr>
        <w:t>25/06/2023</w:t>
      </w:r>
      <w:r w:rsidR="005D550B">
        <w:rPr>
          <w:rFonts w:asciiTheme="minorHAnsi" w:hAnsiTheme="minorHAnsi"/>
          <w:b/>
          <w:bCs/>
          <w:sz w:val="22"/>
          <w:szCs w:val="22"/>
        </w:rPr>
        <w:t xml:space="preserve"> at 11.59PM</w:t>
      </w:r>
    </w:p>
    <w:p w14:paraId="41C8F396"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72A3D3EC" w14:textId="77777777" w:rsidR="00C70451" w:rsidRPr="009F3E68" w:rsidRDefault="00C70451" w:rsidP="00C70451">
      <w:pPr>
        <w:pStyle w:val="Default"/>
        <w:jc w:val="both"/>
        <w:rPr>
          <w:rFonts w:asciiTheme="minorHAnsi" w:hAnsiTheme="minorHAnsi"/>
          <w:b/>
          <w:i/>
          <w:sz w:val="22"/>
          <w:szCs w:val="22"/>
        </w:rPr>
      </w:pPr>
    </w:p>
    <w:p w14:paraId="4B456120" w14:textId="77777777"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SPAR</w:t>
      </w:r>
      <w:r w:rsidR="00B37254">
        <w:rPr>
          <w:rFonts w:asciiTheme="minorHAnsi" w:hAnsiTheme="minorHAnsi"/>
          <w:b/>
          <w:sz w:val="22"/>
          <w:szCs w:val="22"/>
        </w:rPr>
        <w:t xml:space="preserve">: </w:t>
      </w:r>
      <w:r w:rsidR="00C5703E">
        <w:rPr>
          <w:rFonts w:asciiTheme="minorHAnsi" w:hAnsiTheme="minorHAnsi"/>
          <w:sz w:val="22"/>
          <w:szCs w:val="22"/>
        </w:rPr>
        <w:t>5 Family Passes National Trust</w:t>
      </w:r>
    </w:p>
    <w:p w14:paraId="144DDBA8" w14:textId="77777777"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VIVO</w:t>
      </w:r>
      <w:r w:rsidR="00B37254">
        <w:rPr>
          <w:rFonts w:asciiTheme="minorHAnsi" w:hAnsiTheme="minorHAnsi"/>
          <w:b/>
          <w:sz w:val="22"/>
          <w:szCs w:val="22"/>
        </w:rPr>
        <w:t xml:space="preserve">: </w:t>
      </w:r>
      <w:r w:rsidR="00C5703E">
        <w:rPr>
          <w:rFonts w:asciiTheme="minorHAnsi" w:hAnsiTheme="minorHAnsi"/>
          <w:sz w:val="22"/>
          <w:szCs w:val="22"/>
        </w:rPr>
        <w:t>2 Family Passes National Trust</w:t>
      </w:r>
    </w:p>
    <w:p w14:paraId="0D0B940D" w14:textId="77777777" w:rsidR="00687B16" w:rsidRDefault="00687B16" w:rsidP="00B37254">
      <w:pPr>
        <w:pStyle w:val="Default"/>
        <w:ind w:left="720"/>
        <w:jc w:val="both"/>
        <w:rPr>
          <w:rFonts w:asciiTheme="minorHAnsi" w:hAnsiTheme="minorHAnsi"/>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0E27B00A" w14:textId="77777777" w:rsidR="00C70451" w:rsidRDefault="00C70451" w:rsidP="00C70451">
      <w:pPr>
        <w:pStyle w:val="Default"/>
        <w:ind w:left="720"/>
        <w:jc w:val="both"/>
        <w:rPr>
          <w:rFonts w:asciiTheme="minorHAnsi" w:hAnsiTheme="minorHAnsi"/>
          <w:bCs/>
          <w:sz w:val="22"/>
          <w:szCs w:val="22"/>
        </w:rPr>
      </w:pPr>
    </w:p>
    <w:p w14:paraId="198F129E" w14:textId="77777777"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60061E4C"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44EAFD9C" w14:textId="77777777" w:rsidR="00C70451" w:rsidRDefault="00C70451" w:rsidP="00C70451">
      <w:pPr>
        <w:pStyle w:val="Default"/>
        <w:ind w:left="720"/>
        <w:jc w:val="both"/>
        <w:rPr>
          <w:rFonts w:asciiTheme="minorHAnsi" w:hAnsiTheme="minorHAnsi"/>
          <w:sz w:val="22"/>
          <w:szCs w:val="22"/>
        </w:rPr>
      </w:pPr>
    </w:p>
    <w:p w14:paraId="4E3BE8C6" w14:textId="77777777"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proofErr w:type="spellStart"/>
      <w:r w:rsidR="00366A4A">
        <w:rPr>
          <w:rFonts w:asciiTheme="minorHAnsi" w:hAnsiTheme="minorHAnsi"/>
          <w:sz w:val="22"/>
          <w:szCs w:val="22"/>
        </w:rPr>
        <w:t>Ormo</w:t>
      </w:r>
      <w:proofErr w:type="spellEnd"/>
      <w:r w:rsidR="00366A4A">
        <w:rPr>
          <w:rFonts w:asciiTheme="minorHAnsi" w:hAnsiTheme="minorHAnsi"/>
          <w:sz w:val="22"/>
          <w:szCs w:val="22"/>
        </w:rPr>
        <w:t>/Hovis</w:t>
      </w:r>
      <w:r w:rsidR="00C70451">
        <w:rPr>
          <w:rFonts w:asciiTheme="minorHAnsi" w:hAnsiTheme="minorHAnsi"/>
          <w:sz w:val="22"/>
          <w:szCs w:val="22"/>
        </w:rPr>
        <w:t xml:space="preserve"> (the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4B94D5A5" w14:textId="77777777" w:rsidR="003646CF" w:rsidRDefault="003646CF"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3DEEC669" w14:textId="77777777" w:rsidR="008A6081" w:rsidRPr="009F3E68" w:rsidRDefault="008A6081" w:rsidP="00E7448E">
      <w:pPr>
        <w:pStyle w:val="Default"/>
        <w:jc w:val="both"/>
        <w:rPr>
          <w:rFonts w:asciiTheme="minorHAnsi" w:hAnsiTheme="minorHAnsi"/>
          <w:b/>
          <w:bCs/>
          <w:sz w:val="22"/>
          <w:szCs w:val="22"/>
        </w:rPr>
      </w:pPr>
    </w:p>
    <w:p w14:paraId="4E5EC3B5" w14:textId="266386BC" w:rsidR="00E7448E" w:rsidRDefault="00CF48BB" w:rsidP="733B5057">
      <w:pPr>
        <w:pStyle w:val="Default"/>
        <w:jc w:val="both"/>
        <w:rPr>
          <w:rFonts w:asciiTheme="minorHAnsi" w:hAnsiTheme="minorHAnsi"/>
          <w:sz w:val="22"/>
          <w:szCs w:val="22"/>
        </w:rPr>
      </w:pPr>
      <w:r w:rsidRPr="733B5057">
        <w:rPr>
          <w:rFonts w:asciiTheme="minorHAnsi" w:hAnsiTheme="minorHAnsi"/>
          <w:b/>
          <w:bCs/>
          <w:sz w:val="22"/>
          <w:szCs w:val="22"/>
        </w:rPr>
        <w:t xml:space="preserve"> </w:t>
      </w:r>
      <w:r w:rsidR="00930CFB" w:rsidRPr="733B5057">
        <w:rPr>
          <w:rFonts w:asciiTheme="minorHAnsi" w:hAnsiTheme="minorHAnsi"/>
          <w:sz w:val="22"/>
          <w:szCs w:val="22"/>
        </w:rPr>
        <w:t>[</w:t>
      </w:r>
      <w:r w:rsidR="0E15AB96" w:rsidRPr="733B5057">
        <w:rPr>
          <w:rFonts w:asciiTheme="minorHAnsi" w:hAnsiTheme="minorHAnsi"/>
          <w:sz w:val="22"/>
          <w:szCs w:val="22"/>
        </w:rPr>
        <w:t>●] https://www.nationaltrust.org.uk/membership/gift-membership</w:t>
      </w:r>
    </w:p>
    <w:p w14:paraId="3656B9AB" w14:textId="77777777" w:rsidR="00DB4EE4" w:rsidRPr="00930CFB" w:rsidRDefault="00DB4EE4" w:rsidP="00E7448E">
      <w:pPr>
        <w:pStyle w:val="Default"/>
        <w:jc w:val="both"/>
        <w:rPr>
          <w:rFonts w:asciiTheme="minorHAnsi" w:hAnsiTheme="minorHAnsi"/>
          <w:sz w:val="22"/>
          <w:szCs w:val="22"/>
        </w:rPr>
      </w:pPr>
    </w:p>
    <w:p w14:paraId="45FB0818"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049F31CB"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w:t>
      </w:r>
      <w:r w:rsidR="00A8508C" w:rsidRPr="009F3E68">
        <w:rPr>
          <w:rFonts w:asciiTheme="minorHAnsi" w:hAnsiTheme="minorHAnsi"/>
          <w:sz w:val="22"/>
          <w:szCs w:val="22"/>
        </w:rPr>
        <w:lastRenderedPageBreak/>
        <w:t xml:space="preserve">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53128261"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62486C05"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101652C" w14:textId="77777777" w:rsidR="00D15EF4" w:rsidRPr="009F3E68" w:rsidRDefault="00D15EF4" w:rsidP="00D15EF4">
      <w:pPr>
        <w:pStyle w:val="ListParagraph"/>
        <w:rPr>
          <w:rFonts w:asciiTheme="minorHAnsi" w:hAnsiTheme="minorHAnsi"/>
        </w:rPr>
      </w:pPr>
    </w:p>
    <w:p w14:paraId="77A89F9E" w14:textId="77777777"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366A4A">
        <w:rPr>
          <w:rFonts w:asciiTheme="minorHAnsi" w:hAnsiTheme="minorHAnsi"/>
          <w:sz w:val="22"/>
          <w:szCs w:val="22"/>
        </w:rPr>
        <w:t>05/06/2023</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366A4A">
        <w:rPr>
          <w:rFonts w:asciiTheme="minorHAnsi" w:hAnsiTheme="minorHAnsi"/>
          <w:sz w:val="22"/>
          <w:szCs w:val="22"/>
        </w:rPr>
        <w:t>11.50pm</w:t>
      </w:r>
      <w:r w:rsidRPr="009F3E68">
        <w:rPr>
          <w:rFonts w:asciiTheme="minorHAnsi" w:hAnsiTheme="minorHAnsi"/>
          <w:sz w:val="22"/>
          <w:szCs w:val="22"/>
        </w:rPr>
        <w:t xml:space="preserve"> on the </w:t>
      </w:r>
      <w:r w:rsidR="00366A4A">
        <w:rPr>
          <w:rFonts w:asciiTheme="minorHAnsi" w:hAnsiTheme="minorHAnsi"/>
          <w:sz w:val="22"/>
          <w:szCs w:val="22"/>
        </w:rPr>
        <w:t>25/06/2023</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4B99056E"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1299C43A"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4DDBEF00"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461D779"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3CF2D8B6"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FB78278"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1FC39945"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0562CB0E" w14:textId="77777777" w:rsidR="00071D8E" w:rsidRPr="009F3E68" w:rsidRDefault="00071D8E" w:rsidP="00071D8E">
      <w:pPr>
        <w:pStyle w:val="ListParagraph"/>
        <w:rPr>
          <w:rFonts w:asciiTheme="minorHAnsi" w:hAnsiTheme="minorHAnsi"/>
        </w:rPr>
      </w:pPr>
    </w:p>
    <w:p w14:paraId="53DC7E47" w14:textId="77777777"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34CE0A41"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w:t>
      </w:r>
      <w:r w:rsidR="00A8508C" w:rsidRPr="009F3E68">
        <w:rPr>
          <w:rFonts w:asciiTheme="minorHAnsi" w:hAnsiTheme="minorHAnsi"/>
          <w:sz w:val="22"/>
          <w:szCs w:val="22"/>
        </w:rPr>
        <w:lastRenderedPageBreak/>
        <w:t xml:space="preserve">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62EBF3C5" w14:textId="77777777" w:rsidR="00071D8E" w:rsidRPr="009F3E68" w:rsidRDefault="00071D8E" w:rsidP="00071D8E">
      <w:pPr>
        <w:pStyle w:val="Default"/>
        <w:spacing w:after="12"/>
        <w:ind w:left="720"/>
        <w:jc w:val="both"/>
        <w:rPr>
          <w:rFonts w:asciiTheme="minorHAnsi" w:hAnsiTheme="minorHAnsi"/>
          <w:sz w:val="22"/>
          <w:szCs w:val="22"/>
        </w:rPr>
      </w:pPr>
    </w:p>
    <w:p w14:paraId="3A20B4B0" w14:textId="77777777"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6D98A12B"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2946DB82"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5997CC1D"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110FFD37" w14:textId="77777777" w:rsidR="00071D8E" w:rsidRPr="009F3E68" w:rsidRDefault="00071D8E" w:rsidP="00071D8E">
      <w:pPr>
        <w:pStyle w:val="ListParagraph"/>
        <w:rPr>
          <w:rFonts w:asciiTheme="minorHAnsi" w:hAnsiTheme="minorHAnsi"/>
        </w:rPr>
      </w:pPr>
    </w:p>
    <w:p w14:paraId="708B1279" w14:textId="77777777"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E720DC">
        <w:rPr>
          <w:rFonts w:asciiTheme="minorHAnsi" w:hAnsiTheme="minorHAnsi"/>
          <w:sz w:val="22"/>
          <w:szCs w:val="22"/>
        </w:rPr>
        <w:t>7</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E720DC">
        <w:rPr>
          <w:rFonts w:asciiTheme="minorHAnsi" w:hAnsiTheme="minorHAnsi"/>
          <w:sz w:val="22"/>
          <w:szCs w:val="22"/>
        </w:rPr>
        <w:t xml:space="preserve">to be won across </w:t>
      </w:r>
      <w:r w:rsidR="007D2252" w:rsidRPr="00E720DC">
        <w:rPr>
          <w:rFonts w:asciiTheme="minorHAnsi" w:hAnsiTheme="minorHAnsi"/>
          <w:sz w:val="22"/>
          <w:szCs w:val="22"/>
        </w:rPr>
        <w:t>SPAR/VIVO</w:t>
      </w:r>
      <w:r w:rsidR="00E720DC">
        <w:rPr>
          <w:rFonts w:asciiTheme="minorHAnsi" w:hAnsiTheme="minorHAnsi"/>
          <w:sz w:val="22"/>
          <w:szCs w:val="22"/>
        </w:rPr>
        <w:t>.</w:t>
      </w:r>
    </w:p>
    <w:p w14:paraId="6B699379"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3FE9F23F"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proofErr w:type="gramStart"/>
      <w:r w:rsidRPr="009F3E68">
        <w:rPr>
          <w:rFonts w:asciiTheme="minorHAnsi" w:hAnsiTheme="minorHAnsi"/>
          <w:sz w:val="22"/>
          <w:szCs w:val="22"/>
        </w:rPr>
        <w:t>websites</w:t>
      </w:r>
      <w:proofErr w:type="gramEnd"/>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proofErr w:type="gramStart"/>
      <w:r w:rsidR="00D11126">
        <w:rPr>
          <w:rFonts w:asciiTheme="minorHAnsi" w:hAnsiTheme="minorHAnsi"/>
          <w:sz w:val="22"/>
          <w:szCs w:val="22"/>
        </w:rPr>
        <w:t>used</w:t>
      </w:r>
      <w:proofErr w:type="gramEnd"/>
      <w:r w:rsidR="0073589F">
        <w:rPr>
          <w:rFonts w:asciiTheme="minorHAnsi" w:hAnsiTheme="minorHAnsi"/>
          <w:sz w:val="22"/>
          <w:szCs w:val="22"/>
        </w:rPr>
        <w:t xml:space="preserve"> or participated in.</w:t>
      </w:r>
    </w:p>
    <w:p w14:paraId="1F72F646"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08CE6F91"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proofErr w:type="gramStart"/>
      <w:r w:rsidRPr="009F3E68">
        <w:rPr>
          <w:rFonts w:asciiTheme="minorHAnsi" w:hAnsiTheme="minorHAnsi"/>
          <w:sz w:val="22"/>
          <w:szCs w:val="22"/>
        </w:rPr>
        <w:t>delay</w:t>
      </w:r>
      <w:proofErr w:type="gramEnd"/>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61CDCEAD"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6BB9E253" w14:textId="77777777" w:rsidR="00071D8E" w:rsidRPr="009F3E68" w:rsidRDefault="00071D8E" w:rsidP="00071D8E">
      <w:pPr>
        <w:pStyle w:val="ListParagraph"/>
        <w:rPr>
          <w:rFonts w:asciiTheme="minorHAnsi" w:hAnsiTheme="minorHAnsi"/>
        </w:rPr>
      </w:pPr>
    </w:p>
    <w:p w14:paraId="6A2BF682" w14:textId="77777777"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E720DC">
        <w:rPr>
          <w:rFonts w:asciiTheme="minorHAnsi" w:hAnsiTheme="minorHAnsi"/>
          <w:sz w:val="22"/>
          <w:szCs w:val="22"/>
        </w:rPr>
        <w:t xml:space="preserve">P3 SPAR </w:t>
      </w:r>
      <w:proofErr w:type="spellStart"/>
      <w:r w:rsidR="00E720DC">
        <w:rPr>
          <w:rFonts w:asciiTheme="minorHAnsi" w:hAnsiTheme="minorHAnsi"/>
          <w:sz w:val="22"/>
          <w:szCs w:val="22"/>
        </w:rPr>
        <w:t>Ormo</w:t>
      </w:r>
      <w:proofErr w:type="spellEnd"/>
      <w:r w:rsidR="00E720DC">
        <w:rPr>
          <w:rFonts w:asciiTheme="minorHAnsi" w:hAnsiTheme="minorHAnsi"/>
          <w:sz w:val="22"/>
          <w:szCs w:val="22"/>
        </w:rPr>
        <w:t xml:space="preserve"> Leaflet Competition.</w:t>
      </w:r>
    </w:p>
    <w:p w14:paraId="23DE523C"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2E56223"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547A01"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5043CB0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proofErr w:type="gramStart"/>
      <w:r w:rsidRPr="009F3E68">
        <w:rPr>
          <w:rFonts w:asciiTheme="minorHAnsi" w:hAnsiTheme="minorHAnsi"/>
          <w:sz w:val="22"/>
          <w:szCs w:val="22"/>
        </w:rPr>
        <w:t>by</w:t>
      </w:r>
      <w:proofErr w:type="gramEnd"/>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07459315"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DB4EE4">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rsidSect="00E9749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871BC" w14:textId="77777777" w:rsidR="00DB4EE4" w:rsidRDefault="00DB4EE4" w:rsidP="00813D4A">
      <w:r>
        <w:separator/>
      </w:r>
    </w:p>
  </w:endnote>
  <w:endnote w:type="continuationSeparator" w:id="0">
    <w:p w14:paraId="144A5D23" w14:textId="77777777" w:rsidR="00DB4EE4" w:rsidRDefault="00DB4EE4" w:rsidP="00813D4A">
      <w:r>
        <w:continuationSeparator/>
      </w:r>
    </w:p>
  </w:endnote>
  <w:endnote w:type="continuationNotice" w:id="1">
    <w:p w14:paraId="738610EB" w14:textId="77777777" w:rsidR="00DB4EE4" w:rsidRDefault="00DB4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9E20" w14:textId="77777777" w:rsidR="00DB4EE4" w:rsidRDefault="00DB4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600C" w14:textId="77777777" w:rsidR="00DB4EE4" w:rsidRPr="00813D4A" w:rsidRDefault="00DB4EE4" w:rsidP="009438F1">
    <w:pPr>
      <w:pStyle w:val="Footer"/>
      <w:rPr>
        <w:sz w:val="16"/>
        <w:szCs w:val="16"/>
      </w:rPr>
    </w:pPr>
    <w:fldSimple w:instr="DOCPROPERTY __TughansDocInfo \* MERGEFORMAT">
      <w:r w:rsidRPr="00E10089">
        <w:rPr>
          <w:b/>
          <w:bCs/>
          <w:sz w:val="16"/>
          <w:szCs w:val="16"/>
          <w:lang w:val="en-US"/>
        </w:rPr>
        <w:t>8HEN0820.5244644.5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05D2" w14:textId="77777777" w:rsidR="00DB4EE4" w:rsidRDefault="00DB4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29E8" w14:textId="77777777" w:rsidR="00DB4EE4" w:rsidRDefault="00DB4EE4" w:rsidP="00813D4A">
      <w:r>
        <w:separator/>
      </w:r>
    </w:p>
  </w:footnote>
  <w:footnote w:type="continuationSeparator" w:id="0">
    <w:p w14:paraId="3B7B4B86" w14:textId="77777777" w:rsidR="00DB4EE4" w:rsidRDefault="00DB4EE4" w:rsidP="00813D4A">
      <w:r>
        <w:continuationSeparator/>
      </w:r>
    </w:p>
  </w:footnote>
  <w:footnote w:type="continuationNotice" w:id="1">
    <w:p w14:paraId="3A0FF5F2" w14:textId="77777777" w:rsidR="00DB4EE4" w:rsidRDefault="00DB4E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DB4EE4" w:rsidRDefault="00DB4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DB4EE4" w:rsidRDefault="00DB4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F28F" w14:textId="77777777" w:rsidR="00DB4EE4" w:rsidRDefault="00DB4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667289">
    <w:abstractNumId w:val="7"/>
  </w:num>
  <w:num w:numId="2" w16cid:durableId="981689377">
    <w:abstractNumId w:val="8"/>
  </w:num>
  <w:num w:numId="3" w16cid:durableId="2068412205">
    <w:abstractNumId w:val="4"/>
  </w:num>
  <w:num w:numId="4" w16cid:durableId="1079716253">
    <w:abstractNumId w:val="0"/>
  </w:num>
  <w:num w:numId="5" w16cid:durableId="10423589">
    <w:abstractNumId w:val="1"/>
  </w:num>
  <w:num w:numId="6" w16cid:durableId="1176965632">
    <w:abstractNumId w:val="3"/>
  </w:num>
  <w:num w:numId="7" w16cid:durableId="922687532">
    <w:abstractNumId w:val="2"/>
  </w:num>
  <w:num w:numId="8" w16cid:durableId="696352014">
    <w:abstractNumId w:val="5"/>
  </w:num>
  <w:num w:numId="9" w16cid:durableId="937327199">
    <w:abstractNumId w:val="9"/>
  </w:num>
  <w:num w:numId="10" w16cid:durableId="1387679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8C"/>
    <w:rsid w:val="00036FBE"/>
    <w:rsid w:val="00052BE6"/>
    <w:rsid w:val="00071D8E"/>
    <w:rsid w:val="000B3C57"/>
    <w:rsid w:val="000E3512"/>
    <w:rsid w:val="000F6980"/>
    <w:rsid w:val="000F717D"/>
    <w:rsid w:val="001E4D4F"/>
    <w:rsid w:val="001F7FE1"/>
    <w:rsid w:val="00234D49"/>
    <w:rsid w:val="002525A2"/>
    <w:rsid w:val="00261B26"/>
    <w:rsid w:val="002721F7"/>
    <w:rsid w:val="002B0D2C"/>
    <w:rsid w:val="002C03B0"/>
    <w:rsid w:val="00306B14"/>
    <w:rsid w:val="00355F32"/>
    <w:rsid w:val="003646CF"/>
    <w:rsid w:val="00366A4A"/>
    <w:rsid w:val="003F57C5"/>
    <w:rsid w:val="004309E5"/>
    <w:rsid w:val="004462AA"/>
    <w:rsid w:val="004536AA"/>
    <w:rsid w:val="004812AE"/>
    <w:rsid w:val="004A6B0F"/>
    <w:rsid w:val="004C3DF0"/>
    <w:rsid w:val="004E0E70"/>
    <w:rsid w:val="00500248"/>
    <w:rsid w:val="00517F6A"/>
    <w:rsid w:val="00564287"/>
    <w:rsid w:val="005816EE"/>
    <w:rsid w:val="0059039D"/>
    <w:rsid w:val="005A3410"/>
    <w:rsid w:val="005B25EA"/>
    <w:rsid w:val="005C2217"/>
    <w:rsid w:val="005C7F71"/>
    <w:rsid w:val="005D05BE"/>
    <w:rsid w:val="005D550B"/>
    <w:rsid w:val="005D5D72"/>
    <w:rsid w:val="005F558F"/>
    <w:rsid w:val="006148A4"/>
    <w:rsid w:val="00635798"/>
    <w:rsid w:val="00647A32"/>
    <w:rsid w:val="00650864"/>
    <w:rsid w:val="006637F2"/>
    <w:rsid w:val="00687B16"/>
    <w:rsid w:val="006922A7"/>
    <w:rsid w:val="006A5BAE"/>
    <w:rsid w:val="006B1201"/>
    <w:rsid w:val="006E3FAD"/>
    <w:rsid w:val="006F555B"/>
    <w:rsid w:val="007213CA"/>
    <w:rsid w:val="0073589F"/>
    <w:rsid w:val="00736767"/>
    <w:rsid w:val="00774566"/>
    <w:rsid w:val="007A1865"/>
    <w:rsid w:val="007C7772"/>
    <w:rsid w:val="007D2252"/>
    <w:rsid w:val="007E25B3"/>
    <w:rsid w:val="007E761C"/>
    <w:rsid w:val="00813D4A"/>
    <w:rsid w:val="008259C5"/>
    <w:rsid w:val="008416CE"/>
    <w:rsid w:val="0085484D"/>
    <w:rsid w:val="00893C5B"/>
    <w:rsid w:val="008A6081"/>
    <w:rsid w:val="008B616D"/>
    <w:rsid w:val="0091501C"/>
    <w:rsid w:val="00930CFB"/>
    <w:rsid w:val="009438F1"/>
    <w:rsid w:val="00961782"/>
    <w:rsid w:val="00981BC1"/>
    <w:rsid w:val="009C1B55"/>
    <w:rsid w:val="009D661D"/>
    <w:rsid w:val="009F3E68"/>
    <w:rsid w:val="00A031F7"/>
    <w:rsid w:val="00A033F4"/>
    <w:rsid w:val="00A30F5E"/>
    <w:rsid w:val="00A8508C"/>
    <w:rsid w:val="00AC201C"/>
    <w:rsid w:val="00AE2533"/>
    <w:rsid w:val="00AF29DE"/>
    <w:rsid w:val="00B133D9"/>
    <w:rsid w:val="00B37254"/>
    <w:rsid w:val="00BC6262"/>
    <w:rsid w:val="00BF64E3"/>
    <w:rsid w:val="00C06127"/>
    <w:rsid w:val="00C5703E"/>
    <w:rsid w:val="00C64966"/>
    <w:rsid w:val="00C70451"/>
    <w:rsid w:val="00CA2064"/>
    <w:rsid w:val="00CC6FA0"/>
    <w:rsid w:val="00CF48BB"/>
    <w:rsid w:val="00D11126"/>
    <w:rsid w:val="00D12BDE"/>
    <w:rsid w:val="00D15EF4"/>
    <w:rsid w:val="00D70D09"/>
    <w:rsid w:val="00D83140"/>
    <w:rsid w:val="00D8393F"/>
    <w:rsid w:val="00D929DE"/>
    <w:rsid w:val="00DB4667"/>
    <w:rsid w:val="00DB4EE4"/>
    <w:rsid w:val="00DF2A80"/>
    <w:rsid w:val="00E10089"/>
    <w:rsid w:val="00E25949"/>
    <w:rsid w:val="00E43BE7"/>
    <w:rsid w:val="00E720DC"/>
    <w:rsid w:val="00E7448E"/>
    <w:rsid w:val="00E9045A"/>
    <w:rsid w:val="00E9749B"/>
    <w:rsid w:val="00F5202E"/>
    <w:rsid w:val="00F63887"/>
    <w:rsid w:val="00F836CE"/>
    <w:rsid w:val="00F9648C"/>
    <w:rsid w:val="00FC6EA3"/>
    <w:rsid w:val="036A37F7"/>
    <w:rsid w:val="0E15AB96"/>
    <w:rsid w:val="733B5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36FC"/>
  <w15:docId w15:val="{2ADAC361-0BA7-404D-ADE1-200C6689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northernire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cebook.com/sparnorthernirela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8" ma:contentTypeDescription="Create a new document." ma:contentTypeScope="" ma:versionID="d7bb4aa44f0f05529d24b48c0111aa47">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cb44191eff4b87a8e1c70600e627ae20"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9F9AC-98B8-41EE-A4C0-AF594A424DC5}">
  <ds:schemaRefs>
    <ds:schemaRef ds:uri="http://schemas.openxmlformats.org/officeDocument/2006/bibliography"/>
  </ds:schemaRefs>
</ds:datastoreItem>
</file>

<file path=customXml/itemProps2.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3.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4.xml><?xml version="1.0" encoding="utf-8"?>
<ds:datastoreItem xmlns:ds="http://schemas.openxmlformats.org/officeDocument/2006/customXml" ds:itemID="{FC877BEA-EB0D-4A85-BB61-AE6325C7A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1570</Words>
  <Characters>8951</Characters>
  <Application>Microsoft Office Word</Application>
  <DocSecurity>0</DocSecurity>
  <Lines>74</Lines>
  <Paragraphs>20</Paragraphs>
  <ScaleCrop>false</ScaleCrop>
  <Company>HoVIS Limited</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Murphy</dc:creator>
  <cp:lastModifiedBy>Ruairi Forester</cp:lastModifiedBy>
  <cp:revision>2</cp:revision>
  <dcterms:created xsi:type="dcterms:W3CDTF">2023-05-23T15:34:00Z</dcterms:created>
  <dcterms:modified xsi:type="dcterms:W3CDTF">2023-05-23T15:34:00Z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