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77A6"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Win with Doritos 150gm, only 99p in store.</w:t>
      </w:r>
    </w:p>
    <w:p w14:paraId="1E2206D4"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How to Enter:  </w:t>
      </w:r>
    </w:p>
    <w:p w14:paraId="1A6CBFAB"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A. This competition can be entered: </w:t>
      </w:r>
    </w:p>
    <w:p w14:paraId="5901D5FE" w14:textId="77777777" w:rsidR="00F60902" w:rsidRPr="00F60902" w:rsidRDefault="00F60902" w:rsidP="00F60902">
      <w:pPr>
        <w:numPr>
          <w:ilvl w:val="0"/>
          <w:numId w:val="1"/>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on the EUROSPAR website: </w:t>
      </w:r>
      <w:hyperlink r:id="rId5" w:history="1">
        <w:r w:rsidRPr="00F60902">
          <w:rPr>
            <w:rFonts w:ascii="Arial" w:eastAsia="Times New Roman" w:hAnsi="Arial" w:cs="Arial"/>
            <w:color w:val="E72B37"/>
            <w:sz w:val="24"/>
            <w:szCs w:val="24"/>
            <w:u w:val="single"/>
            <w:lang w:eastAsia="en-GB"/>
          </w:rPr>
          <w:t>www.eurosparni.co.uk</w:t>
        </w:r>
      </w:hyperlink>
      <w:r w:rsidRPr="00F60902">
        <w:rPr>
          <w:rFonts w:ascii="Arial" w:eastAsia="Times New Roman" w:hAnsi="Arial" w:cs="Arial"/>
          <w:color w:val="56595C"/>
          <w:sz w:val="24"/>
          <w:szCs w:val="24"/>
          <w:lang w:eastAsia="en-GB"/>
        </w:rPr>
        <w:t>; </w:t>
      </w:r>
    </w:p>
    <w:p w14:paraId="367B4711" w14:textId="77777777" w:rsidR="00F60902" w:rsidRPr="00F60902" w:rsidRDefault="00F60902" w:rsidP="00F60902">
      <w:pPr>
        <w:numPr>
          <w:ilvl w:val="0"/>
          <w:numId w:val="1"/>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on the EUROSPAR Facebook page: </w:t>
      </w:r>
      <w:hyperlink r:id="rId6" w:history="1">
        <w:r w:rsidRPr="00F60902">
          <w:rPr>
            <w:rFonts w:ascii="Arial" w:eastAsia="Times New Roman" w:hAnsi="Arial" w:cs="Arial"/>
            <w:color w:val="E72B37"/>
            <w:sz w:val="24"/>
            <w:szCs w:val="24"/>
            <w:u w:val="single"/>
            <w:lang w:eastAsia="en-GB"/>
          </w:rPr>
          <w:t>www.facebook.com/eurosparni</w:t>
        </w:r>
      </w:hyperlink>
      <w:r w:rsidRPr="00F60902">
        <w:rPr>
          <w:rFonts w:ascii="Arial" w:eastAsia="Times New Roman" w:hAnsi="Arial" w:cs="Arial"/>
          <w:color w:val="56595C"/>
          <w:sz w:val="24"/>
          <w:szCs w:val="24"/>
          <w:lang w:eastAsia="en-GB"/>
        </w:rPr>
        <w:t>; </w:t>
      </w:r>
    </w:p>
    <w:p w14:paraId="32623031" w14:textId="77777777" w:rsidR="00F60902" w:rsidRPr="00F60902" w:rsidRDefault="00F60902" w:rsidP="00F60902">
      <w:pPr>
        <w:numPr>
          <w:ilvl w:val="0"/>
          <w:numId w:val="1"/>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VIVOXTRA customers can enter on VIVOXTRA Facebook page: </w:t>
      </w:r>
      <w:hyperlink r:id="rId7" w:history="1">
        <w:r w:rsidRPr="00F60902">
          <w:rPr>
            <w:rFonts w:ascii="Arial" w:eastAsia="Times New Roman" w:hAnsi="Arial" w:cs="Arial"/>
            <w:color w:val="E72B37"/>
            <w:sz w:val="24"/>
            <w:szCs w:val="24"/>
            <w:u w:val="single"/>
            <w:lang w:eastAsia="en-GB"/>
          </w:rPr>
          <w:t>www.facebook.com/vivoxtrani</w:t>
        </w:r>
      </w:hyperlink>
      <w:r w:rsidRPr="00F60902">
        <w:rPr>
          <w:rFonts w:ascii="Arial" w:eastAsia="Times New Roman" w:hAnsi="Arial" w:cs="Arial"/>
          <w:color w:val="56595C"/>
          <w:sz w:val="24"/>
          <w:szCs w:val="24"/>
          <w:lang w:eastAsia="en-GB"/>
        </w:rPr>
        <w:t> or on the Henderson Group website </w:t>
      </w:r>
    </w:p>
    <w:p w14:paraId="7BDF998B"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In order to submit an eligible entry, you must comply with all of the terms and conditions noted in this document and:  </w:t>
      </w:r>
    </w:p>
    <w:p w14:paraId="4C127037" w14:textId="77777777" w:rsidR="00F60902" w:rsidRPr="00F60902" w:rsidRDefault="00F60902" w:rsidP="00F60902">
      <w:pPr>
        <w:numPr>
          <w:ilvl w:val="0"/>
          <w:numId w:val="2"/>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for entries on our website: [●]; </w:t>
      </w:r>
      <w:hyperlink r:id="rId8" w:history="1">
        <w:r w:rsidRPr="00F60902">
          <w:rPr>
            <w:rFonts w:ascii="Arial" w:eastAsia="Times New Roman" w:hAnsi="Arial" w:cs="Arial"/>
            <w:color w:val="E72B37"/>
            <w:sz w:val="24"/>
            <w:szCs w:val="24"/>
            <w:u w:val="single"/>
            <w:lang w:eastAsia="en-GB"/>
          </w:rPr>
          <w:t>www.eurosparni.co.uk</w:t>
        </w:r>
      </w:hyperlink>
    </w:p>
    <w:p w14:paraId="7A67DE98" w14:textId="77777777" w:rsidR="00F60902" w:rsidRPr="00F60902" w:rsidRDefault="00F60902" w:rsidP="00F60902">
      <w:pPr>
        <w:numPr>
          <w:ilvl w:val="0"/>
          <w:numId w:val="2"/>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for entries on our Facebook page: [●]; </w:t>
      </w:r>
      <w:hyperlink r:id="rId9" w:history="1">
        <w:r w:rsidRPr="00F60902">
          <w:rPr>
            <w:rFonts w:ascii="Arial" w:eastAsia="Times New Roman" w:hAnsi="Arial" w:cs="Arial"/>
            <w:color w:val="E72B37"/>
            <w:sz w:val="24"/>
            <w:szCs w:val="24"/>
            <w:u w:val="single"/>
            <w:lang w:eastAsia="en-GB"/>
          </w:rPr>
          <w:t>www.facebook.com/eurosparni</w:t>
        </w:r>
      </w:hyperlink>
    </w:p>
    <w:p w14:paraId="7DD36DA4" w14:textId="77777777" w:rsidR="00F60902" w:rsidRPr="00F60902" w:rsidRDefault="00F60902" w:rsidP="00F60902">
      <w:pPr>
        <w:numPr>
          <w:ilvl w:val="0"/>
          <w:numId w:val="2"/>
        </w:numPr>
        <w:shd w:val="clear" w:color="auto" w:fill="FFFFFF"/>
        <w:spacing w:after="75"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for entries on our Twitter page: [●]. @EUROSPAR_NI</w:t>
      </w:r>
    </w:p>
    <w:p w14:paraId="332239AB"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[TAILOR SUBMISSION REQUIREMENTS AS APPROPRIATE] </w:t>
      </w:r>
    </w:p>
    <w:p w14:paraId="430B3029"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p>
    <w:p w14:paraId="1F4362F9"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B. COMPETITION DATES: </w:t>
      </w:r>
    </w:p>
    <w:p w14:paraId="7738A845"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b/>
          <w:bCs/>
          <w:color w:val="56595C"/>
          <w:sz w:val="24"/>
          <w:szCs w:val="24"/>
          <w:lang w:eastAsia="en-GB"/>
        </w:rPr>
        <w:t>Competition Opens:</w:t>
      </w:r>
      <w:r w:rsidRPr="00F60902">
        <w:rPr>
          <w:rFonts w:ascii="Arial" w:eastAsia="Times New Roman" w:hAnsi="Arial" w:cs="Arial"/>
          <w:color w:val="56595C"/>
          <w:sz w:val="24"/>
          <w:szCs w:val="24"/>
          <w:lang w:eastAsia="en-GB"/>
        </w:rPr>
        <w:t> 26/04/2021 </w:t>
      </w:r>
    </w:p>
    <w:p w14:paraId="539C59A6"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b/>
          <w:bCs/>
          <w:color w:val="56595C"/>
          <w:sz w:val="24"/>
          <w:szCs w:val="24"/>
          <w:lang w:eastAsia="en-GB"/>
        </w:rPr>
        <w:t>Closing Date:</w:t>
      </w:r>
      <w:r w:rsidRPr="00F60902">
        <w:rPr>
          <w:rFonts w:ascii="Arial" w:eastAsia="Times New Roman" w:hAnsi="Arial" w:cs="Arial"/>
          <w:color w:val="56595C"/>
          <w:sz w:val="24"/>
          <w:szCs w:val="24"/>
          <w:lang w:eastAsia="en-GB"/>
        </w:rPr>
        <w:t> 16/05/2021 @ 11:59 </w:t>
      </w:r>
    </w:p>
    <w:p w14:paraId="30281570"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p>
    <w:p w14:paraId="0CCB4541"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C. PRIZE DETAILS/SPLIT </w:t>
      </w:r>
    </w:p>
    <w:p w14:paraId="6D2C80BD" w14:textId="77777777" w:rsidR="00F60902" w:rsidRPr="00F60902" w:rsidRDefault="00F60902" w:rsidP="00F60902">
      <w:pPr>
        <w:numPr>
          <w:ilvl w:val="0"/>
          <w:numId w:val="3"/>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EUROSPAR: 1 £250 One4all Gift Voucher </w:t>
      </w:r>
    </w:p>
    <w:p w14:paraId="5F53C05B" w14:textId="77777777" w:rsidR="00F60902" w:rsidRPr="00F60902" w:rsidRDefault="00F60902" w:rsidP="00F60902">
      <w:pPr>
        <w:numPr>
          <w:ilvl w:val="0"/>
          <w:numId w:val="3"/>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VIVOXTRA: 1 £250 One4all Gift Voucher </w:t>
      </w:r>
    </w:p>
    <w:p w14:paraId="2B0739E7"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p>
    <w:p w14:paraId="4F451A66"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D. DATA PROTECTION  </w:t>
      </w:r>
    </w:p>
    <w:p w14:paraId="29129FD6"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Any information which can be used to identify an individual entrant and any other person will be handled in accordance with our Privacy Policy, available at </w:t>
      </w:r>
      <w:hyperlink r:id="rId10" w:history="1">
        <w:r w:rsidRPr="00F60902">
          <w:rPr>
            <w:rFonts w:ascii="Arial" w:eastAsia="Times New Roman" w:hAnsi="Arial" w:cs="Arial"/>
            <w:color w:val="E72B37"/>
            <w:sz w:val="24"/>
            <w:szCs w:val="24"/>
            <w:u w:val="single"/>
            <w:lang w:eastAsia="en-GB"/>
          </w:rPr>
          <w:t>www.henderson-group.com</w:t>
        </w:r>
      </w:hyperlink>
      <w:r w:rsidRPr="00F60902">
        <w:rPr>
          <w:rFonts w:ascii="Arial" w:eastAsia="Times New Roman" w:hAnsi="Arial" w:cs="Arial"/>
          <w:color w:val="56595C"/>
          <w:sz w:val="24"/>
          <w:szCs w:val="24"/>
          <w:lang w:eastAsia="en-GB"/>
        </w:rPr>
        <w:t>.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4A8A93FB"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p>
    <w:p w14:paraId="415BE9B6"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lastRenderedPageBreak/>
        <w:t>E. Henderson Wholesale Ltd., Hightown Avenue, Mallusk, Newtownabbey, BT36 4RT is the promoter of the competition (the “Promoter” or “us” or “our”).  </w:t>
      </w:r>
    </w:p>
    <w:p w14:paraId="7E21C9AC"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prize(s) will be fulfilled by [●] Pepsi Co (the “Supplier”).  </w:t>
      </w:r>
    </w:p>
    <w:p w14:paraId="7142D487"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p>
    <w:p w14:paraId="2BE0216D"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b/>
          <w:bCs/>
          <w:color w:val="56595C"/>
          <w:sz w:val="24"/>
          <w:szCs w:val="24"/>
          <w:lang w:eastAsia="en-GB"/>
        </w:rPr>
        <w:t>SPECIFIC TERMS &amp; CONDITIONS RELATING TO THE PRIZE (of which instructions form part):  </w:t>
      </w:r>
    </w:p>
    <w:p w14:paraId="506F191B"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w:t>
      </w:r>
      <w:hyperlink r:id="rId11" w:history="1">
        <w:r w:rsidRPr="00F60902">
          <w:rPr>
            <w:rFonts w:ascii="Arial" w:eastAsia="Times New Roman" w:hAnsi="Arial" w:cs="Arial"/>
            <w:color w:val="E72B37"/>
            <w:sz w:val="24"/>
            <w:szCs w:val="24"/>
            <w:u w:val="single"/>
            <w:lang w:eastAsia="en-GB"/>
          </w:rPr>
          <w:t>https://www.one4all.com/terms-conditions</w:t>
        </w:r>
      </w:hyperlink>
      <w:r w:rsidRPr="00F60902">
        <w:rPr>
          <w:rFonts w:ascii="Arial" w:eastAsia="Times New Roman" w:hAnsi="Arial" w:cs="Arial"/>
          <w:color w:val="56595C"/>
          <w:sz w:val="24"/>
          <w:szCs w:val="24"/>
          <w:lang w:eastAsia="en-GB"/>
        </w:rPr>
        <w:t> </w:t>
      </w:r>
    </w:p>
    <w:p w14:paraId="5122F7BA" w14:textId="77777777" w:rsidR="00F60902" w:rsidRPr="00F60902" w:rsidRDefault="00F60902" w:rsidP="00F60902">
      <w:pPr>
        <w:shd w:val="clear" w:color="auto" w:fill="FFFFFF"/>
        <w:spacing w:before="100" w:beforeAutospacing="1" w:after="100" w:afterAutospacing="1"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TERMS &amp; CONDITIONS (of which instructions form part):  </w:t>
      </w:r>
    </w:p>
    <w:p w14:paraId="45866905"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5077C579"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Online and postal entries are accepted before the closing date and must comply with the entry details as above.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1DDF98F0"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No purchase is necessary.  Entry to the competition is free.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25FAEAD5"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competition will begin on the 26/04/2021 and will close at 11.59pm on the 16/05/2021. No exceptions will be made to this closing date and time, and entries received after that time will automatically be disqualified.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260FB756"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All entries must be made directly by the person entering the competition.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3F91C6F"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6C49F06"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Entries from third parties or agents, bulk entries, illegible or incomplete entries will not be accepted.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001574B6"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Comments left under the competition ‘Terms &amp; Conditions’ note on Facebook will not be accepted as an entry.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lastRenderedPageBreak/>
        <w:br/>
      </w:r>
    </w:p>
    <w:p w14:paraId="522B2130"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Promoter reserves the right to disqualify incomplete, altered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5BA51BAF"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winning entry (and a reserve) will be randomly selected from all eligible entries no later than 4 days after the competition closing date noted above. The winning entry must comply with all of these terms and conditions.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6823E99B"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winner will be notified by Facebook message, telephone, email or in writing with details of their prize no later than 5 days after the competition closing date.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4C5C1C4"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71A7499A"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39BF8B23"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winners’ details will be collected by the Promoter and securely stored.  If the competition is sponsored by a Supplier and you are selected as the winner, we will send your [name, email address, delivery address and/or phone number] to the Supplier to fulfil your prize in order to perform a contract with you or pursuant to legitimate interests.  Depending on the prize type, we or the Supplier may need to forward your details on to a third party to fulfil delivery of the prize.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044990AA"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lastRenderedPageBreak/>
        <w:t>Prizes may take up to 28 working days since dispatch to arrive.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153F8029"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winners’ details will be held on file until confirmation of prize issuance from the Promoter in order to verify the results of the competition and, if you give your consent, as described in paragraph 25 of these terms and conditions. The winners’ details will then be deleted/shredded thereafter.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024536D"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CA14EB8"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There are [2] prizes in total to be won across EUROSPAR/VIVOXTRA].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6355C5AE"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6C8D8012"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it is clear that the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0B7726E8"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w:t>
      </w:r>
      <w:r w:rsidRPr="00F60902">
        <w:rPr>
          <w:rFonts w:ascii="Arial" w:eastAsia="Times New Roman" w:hAnsi="Arial" w:cs="Arial"/>
          <w:color w:val="56595C"/>
          <w:sz w:val="24"/>
          <w:szCs w:val="24"/>
          <w:lang w:eastAsia="en-GB"/>
        </w:rPr>
        <w:lastRenderedPageBreak/>
        <w:t>such failure.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751C4933"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59312F33"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To the fullest extent permitted by law, the Promoter will not accept responsibility or liability to compensate you or for any loss, injury or death (other than where caused by the Promoter’s negligence) or damage arising from winners taking or using a prize or attending a venue to use the prize, which they do at their own risk.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4EEC932A"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 [P1 DORITOS ].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64D691B7"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16A1030F"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By taking part in the competition, entrants are deemed to have read, understood and accepted all of these terms and conditions and agreed to be bound by them.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39FF074E"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07C7FF4D"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t>This competition is in no way sponsored, endorsed, administered by or associated with Facebook, or any other social media platform. You understand that you are providing your information to the Promoter and not to Facebook.  </w:t>
      </w:r>
      <w:r w:rsidRPr="00F60902">
        <w:rPr>
          <w:rFonts w:ascii="Arial" w:eastAsia="Times New Roman" w:hAnsi="Arial" w:cs="Arial"/>
          <w:color w:val="56595C"/>
          <w:sz w:val="24"/>
          <w:szCs w:val="24"/>
          <w:lang w:eastAsia="en-GB"/>
        </w:rPr>
        <w:br/>
      </w:r>
      <w:r w:rsidRPr="00F60902">
        <w:rPr>
          <w:rFonts w:ascii="Arial" w:eastAsia="Times New Roman" w:hAnsi="Arial" w:cs="Arial"/>
          <w:color w:val="56595C"/>
          <w:sz w:val="24"/>
          <w:szCs w:val="24"/>
          <w:lang w:eastAsia="en-GB"/>
        </w:rPr>
        <w:br/>
      </w:r>
    </w:p>
    <w:p w14:paraId="1E99D6C9" w14:textId="77777777" w:rsidR="00F60902" w:rsidRPr="00F60902" w:rsidRDefault="00F60902" w:rsidP="00F60902">
      <w:pPr>
        <w:numPr>
          <w:ilvl w:val="0"/>
          <w:numId w:val="4"/>
        </w:numPr>
        <w:shd w:val="clear" w:color="auto" w:fill="FFFFFF"/>
        <w:spacing w:after="0" w:line="240" w:lineRule="auto"/>
        <w:rPr>
          <w:rFonts w:ascii="Arial" w:eastAsia="Times New Roman" w:hAnsi="Arial" w:cs="Arial"/>
          <w:color w:val="56595C"/>
          <w:sz w:val="24"/>
          <w:szCs w:val="24"/>
          <w:lang w:eastAsia="en-GB"/>
        </w:rPr>
      </w:pPr>
      <w:r w:rsidRPr="00F60902">
        <w:rPr>
          <w:rFonts w:ascii="Arial" w:eastAsia="Times New Roman" w:hAnsi="Arial" w:cs="Arial"/>
          <w:color w:val="56595C"/>
          <w:sz w:val="24"/>
          <w:szCs w:val="24"/>
          <w:lang w:eastAsia="en-GB"/>
        </w:rPr>
        <w:lastRenderedPageBreak/>
        <w:t>The decision of the Promoter is final and binding and no correspondence shall be entered into. </w:t>
      </w:r>
    </w:p>
    <w:p w14:paraId="795A4F29" w14:textId="77777777" w:rsidR="00072C01" w:rsidRDefault="00F60902"/>
    <w:sectPr w:rsidR="00072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5892"/>
    <w:multiLevelType w:val="multilevel"/>
    <w:tmpl w:val="508A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617CB"/>
    <w:multiLevelType w:val="multilevel"/>
    <w:tmpl w:val="F574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84E2D"/>
    <w:multiLevelType w:val="multilevel"/>
    <w:tmpl w:val="B4C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A973E4"/>
    <w:multiLevelType w:val="multilevel"/>
    <w:tmpl w:val="94B0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02"/>
    <w:rsid w:val="00C35772"/>
    <w:rsid w:val="00E4166D"/>
    <w:rsid w:val="00F60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08B3"/>
  <w15:chartTrackingRefBased/>
  <w15:docId w15:val="{C0EDEC1C-02CF-44C6-BADA-8275DE7C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0902"/>
  </w:style>
  <w:style w:type="character" w:styleId="Hyperlink">
    <w:name w:val="Hyperlink"/>
    <w:basedOn w:val="DefaultParagraphFont"/>
    <w:uiPriority w:val="99"/>
    <w:semiHidden/>
    <w:unhideWhenUsed/>
    <w:rsid w:val="00F60902"/>
    <w:rPr>
      <w:color w:val="0000FF"/>
      <w:u w:val="single"/>
    </w:rPr>
  </w:style>
  <w:style w:type="character" w:styleId="Strong">
    <w:name w:val="Strong"/>
    <w:basedOn w:val="DefaultParagraphFont"/>
    <w:uiPriority w:val="22"/>
    <w:qFormat/>
    <w:rsid w:val="00F6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sparni.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vivoxtra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eurosparni" TargetMode="External"/><Relationship Id="rId11" Type="http://schemas.openxmlformats.org/officeDocument/2006/relationships/hyperlink" Target="https://www.one4all.com/terms-conditions" TargetMode="External"/><Relationship Id="rId5" Type="http://schemas.openxmlformats.org/officeDocument/2006/relationships/hyperlink" Target="http://www.eurosparni.co.uk/" TargetMode="External"/><Relationship Id="rId10" Type="http://schemas.openxmlformats.org/officeDocument/2006/relationships/hyperlink" Target="http://www.henderson-group.com/" TargetMode="External"/><Relationship Id="rId4" Type="http://schemas.openxmlformats.org/officeDocument/2006/relationships/webSettings" Target="webSettings.xml"/><Relationship Id="rId9" Type="http://schemas.openxmlformats.org/officeDocument/2006/relationships/hyperlink" Target="http://www.facebook.com/eurospar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Ritchie</dc:creator>
  <cp:keywords/>
  <dc:description/>
  <cp:lastModifiedBy>Nadine Ritchie</cp:lastModifiedBy>
  <cp:revision>1</cp:revision>
  <dcterms:created xsi:type="dcterms:W3CDTF">2021-04-26T09:32:00Z</dcterms:created>
  <dcterms:modified xsi:type="dcterms:W3CDTF">2021-04-26T09:32:00Z</dcterms:modified>
</cp:coreProperties>
</file>